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6"/>
      </w:tblGrid>
      <w:tr w:rsidR="009B6A0E" w:rsidRPr="009B6A0E" w:rsidTr="009B6A0E">
        <w:trPr>
          <w:tblCellSpacing w:w="0" w:type="dxa"/>
        </w:trPr>
        <w:tc>
          <w:tcPr>
            <w:tcW w:w="0" w:type="auto"/>
            <w:vAlign w:val="bottom"/>
            <w:hideMark/>
          </w:tcPr>
          <w:p w:rsidR="009B6A0E" w:rsidRPr="009B6A0E" w:rsidRDefault="009B6A0E" w:rsidP="00B06C32">
            <w:pPr>
              <w:rPr>
                <w:rFonts w:ascii="Times New Roman" w:eastAsia="Times New Roman" w:hAnsi="Times New Roman" w:cs="Times New Roman"/>
                <w:sz w:val="24"/>
                <w:szCs w:val="24"/>
              </w:rPr>
            </w:pPr>
          </w:p>
        </w:tc>
      </w:tr>
    </w:tbl>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 xml:space="preserve">Σαν μια οπτασία που βγαίνει από ομιχλώδες τοπίο, η </w:t>
      </w:r>
      <w:proofErr w:type="spellStart"/>
      <w:r w:rsidRPr="000D634F">
        <w:rPr>
          <w:rFonts w:ascii="Times New Roman" w:eastAsia="Times New Roman" w:hAnsi="Times New Roman" w:cs="Times New Roman"/>
          <w:sz w:val="24"/>
          <w:szCs w:val="24"/>
        </w:rPr>
        <w:t>Nebelung</w:t>
      </w:r>
      <w:proofErr w:type="spellEnd"/>
      <w:r w:rsidRPr="000D634F">
        <w:rPr>
          <w:rFonts w:ascii="Times New Roman" w:eastAsia="Times New Roman" w:hAnsi="Times New Roman" w:cs="Times New Roman"/>
          <w:sz w:val="24"/>
          <w:szCs w:val="24"/>
        </w:rPr>
        <w:t xml:space="preserve"> είναι μια </w:t>
      </w:r>
      <w:proofErr w:type="spellStart"/>
      <w:r w:rsidRPr="000D634F">
        <w:rPr>
          <w:rFonts w:ascii="Times New Roman" w:eastAsia="Times New Roman" w:hAnsi="Times New Roman" w:cs="Times New Roman"/>
          <w:sz w:val="24"/>
          <w:szCs w:val="24"/>
        </w:rPr>
        <w:t>μακρύτριχη</w:t>
      </w:r>
      <w:proofErr w:type="spellEnd"/>
      <w:r w:rsidRPr="000D634F">
        <w:rPr>
          <w:rFonts w:ascii="Times New Roman" w:eastAsia="Times New Roman" w:hAnsi="Times New Roman" w:cs="Times New Roman"/>
          <w:sz w:val="24"/>
          <w:szCs w:val="24"/>
        </w:rPr>
        <w:t xml:space="preserve"> γάτα με μεγάλα, καταπράσινα μάτια, και μπλε τρίχωμα με «παγωμένες» ασημένιες άκρες, που τυλίγει σαν μανδύας ένα στιβαρό σώμα. Το όνομα </w:t>
      </w:r>
      <w:proofErr w:type="spellStart"/>
      <w:r w:rsidRPr="000D634F">
        <w:rPr>
          <w:rFonts w:ascii="Times New Roman" w:eastAsia="Times New Roman" w:hAnsi="Times New Roman" w:cs="Times New Roman"/>
          <w:sz w:val="24"/>
          <w:szCs w:val="24"/>
        </w:rPr>
        <w:t>Nebelung</w:t>
      </w:r>
      <w:proofErr w:type="spellEnd"/>
      <w:r w:rsidRPr="000D634F">
        <w:rPr>
          <w:rFonts w:ascii="Times New Roman" w:eastAsia="Times New Roman" w:hAnsi="Times New Roman" w:cs="Times New Roman"/>
          <w:sz w:val="24"/>
          <w:szCs w:val="24"/>
        </w:rPr>
        <w:t xml:space="preserve"> προέρχεται από τη γερμανική λέξη </w:t>
      </w:r>
      <w:proofErr w:type="spellStart"/>
      <w:r w:rsidRPr="000D634F">
        <w:rPr>
          <w:rFonts w:ascii="Times New Roman" w:eastAsia="Times New Roman" w:hAnsi="Times New Roman" w:cs="Times New Roman"/>
          <w:sz w:val="24"/>
          <w:szCs w:val="24"/>
        </w:rPr>
        <w:t>nebel,που</w:t>
      </w:r>
      <w:proofErr w:type="spellEnd"/>
      <w:r w:rsidRPr="000D634F">
        <w:rPr>
          <w:rFonts w:ascii="Times New Roman" w:eastAsia="Times New Roman" w:hAnsi="Times New Roman" w:cs="Times New Roman"/>
          <w:sz w:val="24"/>
          <w:szCs w:val="24"/>
        </w:rPr>
        <w:t xml:space="preserve"> περιγράφει την ομίχλη, την αχλή, κι ένα μεσαιωνικό γερμανικό έπος, το </w:t>
      </w:r>
      <w:proofErr w:type="spellStart"/>
      <w:r w:rsidRPr="000D634F">
        <w:rPr>
          <w:rFonts w:ascii="Times New Roman" w:eastAsia="Times New Roman" w:hAnsi="Times New Roman" w:cs="Times New Roman"/>
          <w:sz w:val="24"/>
          <w:szCs w:val="24"/>
        </w:rPr>
        <w:t>Nibelungenlied</w:t>
      </w:r>
      <w:proofErr w:type="spellEnd"/>
      <w:r w:rsidRPr="000D634F">
        <w:rPr>
          <w:rFonts w:ascii="Times New Roman" w:eastAsia="Times New Roman" w:hAnsi="Times New Roman" w:cs="Times New Roman"/>
          <w:sz w:val="24"/>
          <w:szCs w:val="24"/>
        </w:rPr>
        <w:t xml:space="preserve">. Αυτή η σχετικά νέα και σπάνια φυλή μοιάζει με μια ιδεαλιστική απεικόνιση των πρώτων </w:t>
      </w:r>
      <w:proofErr w:type="spellStart"/>
      <w:r w:rsidRPr="000D634F">
        <w:rPr>
          <w:rFonts w:ascii="Times New Roman" w:eastAsia="Times New Roman" w:hAnsi="Times New Roman" w:cs="Times New Roman"/>
          <w:sz w:val="24"/>
          <w:szCs w:val="24"/>
        </w:rPr>
        <w:t>μακρύτριχων</w:t>
      </w:r>
      <w:proofErr w:type="spellEnd"/>
      <w:r w:rsidRPr="000D634F">
        <w:rPr>
          <w:rFonts w:ascii="Times New Roman" w:eastAsia="Times New Roman" w:hAnsi="Times New Roman" w:cs="Times New Roman"/>
          <w:sz w:val="24"/>
          <w:szCs w:val="24"/>
        </w:rPr>
        <w:t xml:space="preserve"> του 19ου αιώνα, που κατά πάσα πιθανότητα είχαν τις ρίζες τους στη Ρωσία.</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10000" cy="2533650"/>
            <wp:effectExtent l="19050" t="0" r="0" b="0"/>
            <wp:docPr id="460" name="Εικόνα 460" descr="http://img517.imageshack.us/img517/5686/nebelung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http://img517.imageshack.us/img517/5686/nebelungcc.jpg"/>
                    <pic:cNvPicPr>
                      <a:picLocks noChangeAspect="1" noChangeArrowheads="1"/>
                    </pic:cNvPicPr>
                  </pic:nvPicPr>
                  <pic:blipFill>
                    <a:blip r:embed="rId5"/>
                    <a:srcRect/>
                    <a:stretch>
                      <a:fillRect/>
                    </a:stretch>
                  </pic:blipFill>
                  <pic:spPr bwMode="auto">
                    <a:xfrm>
                      <a:off x="0" y="0"/>
                      <a:ext cx="3810000" cy="2533650"/>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 xml:space="preserve">Η </w:t>
      </w:r>
      <w:proofErr w:type="spellStart"/>
      <w:r w:rsidRPr="000D634F">
        <w:rPr>
          <w:rFonts w:ascii="Times New Roman" w:eastAsia="Times New Roman" w:hAnsi="Times New Roman" w:cs="Times New Roman"/>
          <w:sz w:val="24"/>
          <w:szCs w:val="24"/>
        </w:rPr>
        <w:t>Nebelung</w:t>
      </w:r>
      <w:proofErr w:type="spellEnd"/>
      <w:r w:rsidRPr="000D634F">
        <w:rPr>
          <w:rFonts w:ascii="Times New Roman" w:eastAsia="Times New Roman" w:hAnsi="Times New Roman" w:cs="Times New Roman"/>
          <w:sz w:val="24"/>
          <w:szCs w:val="24"/>
        </w:rPr>
        <w:t xml:space="preserve"> δημιουργήθηκε όπως και τόσες άλλες φυλές: μια αδέσποτη γάτα που βγήκε από την ομίχλη βρήκε τη θέση της στο σπίτι και στην καρδιά ενός ανθρώπου. Οι πρώτοι επίσημα αναγνωρισμένοι εκπρόσωποι της φυλής ήταν ο </w:t>
      </w:r>
      <w:proofErr w:type="spellStart"/>
      <w:r w:rsidRPr="000D634F">
        <w:rPr>
          <w:rFonts w:ascii="Times New Roman" w:eastAsia="Times New Roman" w:hAnsi="Times New Roman" w:cs="Times New Roman"/>
          <w:sz w:val="24"/>
          <w:szCs w:val="24"/>
        </w:rPr>
        <w:t>Siegfried</w:t>
      </w:r>
      <w:proofErr w:type="spellEnd"/>
      <w:r w:rsidRPr="000D634F">
        <w:rPr>
          <w:rFonts w:ascii="Times New Roman" w:eastAsia="Times New Roman" w:hAnsi="Times New Roman" w:cs="Times New Roman"/>
          <w:sz w:val="24"/>
          <w:szCs w:val="24"/>
        </w:rPr>
        <w:t xml:space="preserve">, που γεννήθηκε το 1984 και πήρε το όνομά του από τον αδικοχαμένο ήρωα του γερμανικού έπους, και η </w:t>
      </w:r>
      <w:proofErr w:type="spellStart"/>
      <w:r w:rsidRPr="000D634F">
        <w:rPr>
          <w:rFonts w:ascii="Times New Roman" w:eastAsia="Times New Roman" w:hAnsi="Times New Roman" w:cs="Times New Roman"/>
          <w:sz w:val="24"/>
          <w:szCs w:val="24"/>
        </w:rPr>
        <w:t>Brunhilde,που</w:t>
      </w:r>
      <w:proofErr w:type="spellEnd"/>
      <w:r w:rsidRPr="000D634F">
        <w:rPr>
          <w:rFonts w:ascii="Times New Roman" w:eastAsia="Times New Roman" w:hAnsi="Times New Roman" w:cs="Times New Roman"/>
          <w:sz w:val="24"/>
          <w:szCs w:val="24"/>
        </w:rPr>
        <w:t xml:space="preserve"> γεννήθηκε το 1985 και πήρε το όνομά της από την </w:t>
      </w:r>
      <w:proofErr w:type="spellStart"/>
      <w:r w:rsidRPr="000D634F">
        <w:rPr>
          <w:rFonts w:ascii="Times New Roman" w:eastAsia="Times New Roman" w:hAnsi="Times New Roman" w:cs="Times New Roman"/>
          <w:sz w:val="24"/>
          <w:szCs w:val="24"/>
        </w:rPr>
        <w:t>πριγκήπισσα</w:t>
      </w:r>
      <w:proofErr w:type="spellEnd"/>
      <w:r w:rsidRPr="000D634F">
        <w:rPr>
          <w:rFonts w:ascii="Times New Roman" w:eastAsia="Times New Roman" w:hAnsi="Times New Roman" w:cs="Times New Roman"/>
          <w:sz w:val="24"/>
          <w:szCs w:val="24"/>
        </w:rPr>
        <w:t xml:space="preserve"> της Ισλανδίας που αναφέρεται στο ίδιο ποίημα.</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52850" cy="5610225"/>
            <wp:effectExtent l="19050" t="0" r="0" b="0"/>
            <wp:docPr id="461" name="Εικόνα 461" descr="http://img59.imageshack.us/img59/2397/heifetze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http://img59.imageshack.us/img59/2397/heifetzedge.jpg"/>
                    <pic:cNvPicPr>
                      <a:picLocks noChangeAspect="1" noChangeArrowheads="1"/>
                    </pic:cNvPicPr>
                  </pic:nvPicPr>
                  <pic:blipFill>
                    <a:blip r:embed="rId6"/>
                    <a:srcRect/>
                    <a:stretch>
                      <a:fillRect/>
                    </a:stretch>
                  </pic:blipFill>
                  <pic:spPr bwMode="auto">
                    <a:xfrm>
                      <a:off x="0" y="0"/>
                      <a:ext cx="3752850" cy="5610225"/>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 xml:space="preserve">Η μητέρα του </w:t>
      </w:r>
      <w:proofErr w:type="spellStart"/>
      <w:r w:rsidRPr="000D634F">
        <w:rPr>
          <w:rFonts w:ascii="Times New Roman" w:eastAsia="Times New Roman" w:hAnsi="Times New Roman" w:cs="Times New Roman"/>
          <w:sz w:val="24"/>
          <w:szCs w:val="24"/>
        </w:rPr>
        <w:t>Siegfried</w:t>
      </w:r>
      <w:proofErr w:type="spellEnd"/>
      <w:r w:rsidRPr="000D634F">
        <w:rPr>
          <w:rFonts w:ascii="Times New Roman" w:eastAsia="Times New Roman" w:hAnsi="Times New Roman" w:cs="Times New Roman"/>
          <w:sz w:val="24"/>
          <w:szCs w:val="24"/>
        </w:rPr>
        <w:t xml:space="preserve"> ήταν μια μαύρη οικόσιτη </w:t>
      </w:r>
      <w:proofErr w:type="spellStart"/>
      <w:r w:rsidRPr="000D634F">
        <w:rPr>
          <w:rFonts w:ascii="Times New Roman" w:eastAsia="Times New Roman" w:hAnsi="Times New Roman" w:cs="Times New Roman"/>
          <w:sz w:val="24"/>
          <w:szCs w:val="24"/>
        </w:rPr>
        <w:t>κοντότριχη</w:t>
      </w:r>
      <w:proofErr w:type="spellEnd"/>
      <w:r w:rsidRPr="000D634F">
        <w:rPr>
          <w:rFonts w:ascii="Times New Roman" w:eastAsia="Times New Roman" w:hAnsi="Times New Roman" w:cs="Times New Roman"/>
          <w:sz w:val="24"/>
          <w:szCs w:val="24"/>
        </w:rPr>
        <w:t xml:space="preserve"> γάτα με το όνομα </w:t>
      </w:r>
      <w:proofErr w:type="spellStart"/>
      <w:r w:rsidRPr="000D634F">
        <w:rPr>
          <w:rFonts w:ascii="Times New Roman" w:eastAsia="Times New Roman" w:hAnsi="Times New Roman" w:cs="Times New Roman"/>
          <w:sz w:val="24"/>
          <w:szCs w:val="24"/>
        </w:rPr>
        <w:t>Elsa,που</w:t>
      </w:r>
      <w:proofErr w:type="spellEnd"/>
      <w:r w:rsidRPr="000D634F">
        <w:rPr>
          <w:rFonts w:ascii="Times New Roman" w:eastAsia="Times New Roman" w:hAnsi="Times New Roman" w:cs="Times New Roman"/>
          <w:sz w:val="24"/>
          <w:szCs w:val="24"/>
        </w:rPr>
        <w:t xml:space="preserve"> ανήκε στο γιο της </w:t>
      </w:r>
      <w:proofErr w:type="spellStart"/>
      <w:r w:rsidRPr="000D634F">
        <w:rPr>
          <w:rFonts w:ascii="Times New Roman" w:eastAsia="Times New Roman" w:hAnsi="Times New Roman" w:cs="Times New Roman"/>
          <w:sz w:val="24"/>
          <w:szCs w:val="24"/>
        </w:rPr>
        <w:t>Cora,τον</w:t>
      </w:r>
      <w:proofErr w:type="spellEnd"/>
      <w:r w:rsidRPr="000D634F">
        <w:rPr>
          <w:rFonts w:ascii="Times New Roman" w:eastAsia="Times New Roman" w:hAnsi="Times New Roman" w:cs="Times New Roman"/>
          <w:sz w:val="24"/>
          <w:szCs w:val="24"/>
        </w:rPr>
        <w:t xml:space="preserve"> </w:t>
      </w:r>
      <w:proofErr w:type="spellStart"/>
      <w:r w:rsidRPr="000D634F">
        <w:rPr>
          <w:rFonts w:ascii="Times New Roman" w:eastAsia="Times New Roman" w:hAnsi="Times New Roman" w:cs="Times New Roman"/>
          <w:sz w:val="24"/>
          <w:szCs w:val="24"/>
        </w:rPr>
        <w:t>Karl</w:t>
      </w:r>
      <w:proofErr w:type="spellEnd"/>
      <w:r w:rsidRPr="000D634F">
        <w:rPr>
          <w:rFonts w:ascii="Times New Roman" w:eastAsia="Times New Roman" w:hAnsi="Times New Roman" w:cs="Times New Roman"/>
          <w:sz w:val="24"/>
          <w:szCs w:val="24"/>
        </w:rPr>
        <w:t xml:space="preserve">, και ο πατέρας του ένας </w:t>
      </w:r>
      <w:proofErr w:type="spellStart"/>
      <w:r w:rsidRPr="000D634F">
        <w:rPr>
          <w:rFonts w:ascii="Times New Roman" w:eastAsia="Times New Roman" w:hAnsi="Times New Roman" w:cs="Times New Roman"/>
          <w:sz w:val="24"/>
          <w:szCs w:val="24"/>
        </w:rPr>
        <w:t>μακρύτριχος</w:t>
      </w:r>
      <w:proofErr w:type="spellEnd"/>
      <w:r w:rsidRPr="000D634F">
        <w:rPr>
          <w:rFonts w:ascii="Times New Roman" w:eastAsia="Times New Roman" w:hAnsi="Times New Roman" w:cs="Times New Roman"/>
          <w:sz w:val="24"/>
          <w:szCs w:val="24"/>
        </w:rPr>
        <w:t xml:space="preserve"> γάτος που έμοιαζε με μαύρη Αγκύρας. Ο </w:t>
      </w:r>
      <w:proofErr w:type="spellStart"/>
      <w:r w:rsidRPr="000D634F">
        <w:rPr>
          <w:rFonts w:ascii="Times New Roman" w:eastAsia="Times New Roman" w:hAnsi="Times New Roman" w:cs="Times New Roman"/>
          <w:sz w:val="24"/>
          <w:szCs w:val="24"/>
        </w:rPr>
        <w:t>Siegfried</w:t>
      </w:r>
      <w:proofErr w:type="spellEnd"/>
      <w:r w:rsidRPr="000D634F">
        <w:rPr>
          <w:rFonts w:ascii="Times New Roman" w:eastAsia="Times New Roman" w:hAnsi="Times New Roman" w:cs="Times New Roman"/>
          <w:sz w:val="24"/>
          <w:szCs w:val="24"/>
        </w:rPr>
        <w:t xml:space="preserve"> ήταν το μοναδικό μπλε </w:t>
      </w:r>
      <w:proofErr w:type="spellStart"/>
      <w:r w:rsidRPr="000D634F">
        <w:rPr>
          <w:rFonts w:ascii="Times New Roman" w:eastAsia="Times New Roman" w:hAnsi="Times New Roman" w:cs="Times New Roman"/>
          <w:sz w:val="24"/>
          <w:szCs w:val="24"/>
        </w:rPr>
        <w:t>μακρύτριχο</w:t>
      </w:r>
      <w:proofErr w:type="spellEnd"/>
      <w:r w:rsidRPr="000D634F">
        <w:rPr>
          <w:rFonts w:ascii="Times New Roman" w:eastAsia="Times New Roman" w:hAnsi="Times New Roman" w:cs="Times New Roman"/>
          <w:sz w:val="24"/>
          <w:szCs w:val="24"/>
        </w:rPr>
        <w:t xml:space="preserve"> γατάκι στη γέννα, μεγαλύτερο από τα αδέρφια του σε μέγεθος, με μακριά πόδια, μακριά ουρά, και μεσαίου μήκους τρίχωμα. Πέντε μήνες αργότερα, υπήρξε ακόμα ένα μπλε </w:t>
      </w:r>
      <w:proofErr w:type="spellStart"/>
      <w:r w:rsidRPr="000D634F">
        <w:rPr>
          <w:rFonts w:ascii="Times New Roman" w:eastAsia="Times New Roman" w:hAnsi="Times New Roman" w:cs="Times New Roman"/>
          <w:sz w:val="24"/>
          <w:szCs w:val="24"/>
        </w:rPr>
        <w:t>μακρύτριχο</w:t>
      </w:r>
      <w:proofErr w:type="spellEnd"/>
      <w:r w:rsidRPr="000D634F">
        <w:rPr>
          <w:rFonts w:ascii="Times New Roman" w:eastAsia="Times New Roman" w:hAnsi="Times New Roman" w:cs="Times New Roman"/>
          <w:sz w:val="24"/>
          <w:szCs w:val="24"/>
        </w:rPr>
        <w:t xml:space="preserve"> γατάκι από το ίδιο ζευγάρι, θηλυκό αυτή τη φορά, που η </w:t>
      </w:r>
      <w:proofErr w:type="spellStart"/>
      <w:r w:rsidRPr="000D634F">
        <w:rPr>
          <w:rFonts w:ascii="Times New Roman" w:eastAsia="Times New Roman" w:hAnsi="Times New Roman" w:cs="Times New Roman"/>
          <w:sz w:val="24"/>
          <w:szCs w:val="24"/>
        </w:rPr>
        <w:t>Cora</w:t>
      </w:r>
      <w:proofErr w:type="spellEnd"/>
      <w:r w:rsidRPr="000D634F">
        <w:rPr>
          <w:rFonts w:ascii="Times New Roman" w:eastAsia="Times New Roman" w:hAnsi="Times New Roman" w:cs="Times New Roman"/>
          <w:sz w:val="24"/>
          <w:szCs w:val="24"/>
        </w:rPr>
        <w:t xml:space="preserve"> ονόμασε </w:t>
      </w:r>
      <w:proofErr w:type="spellStart"/>
      <w:r w:rsidRPr="000D634F">
        <w:rPr>
          <w:rFonts w:ascii="Times New Roman" w:eastAsia="Times New Roman" w:hAnsi="Times New Roman" w:cs="Times New Roman"/>
          <w:sz w:val="24"/>
          <w:szCs w:val="24"/>
        </w:rPr>
        <w:t>Brunhilde</w:t>
      </w:r>
      <w:proofErr w:type="spellEnd"/>
      <w:r w:rsidRPr="000D634F">
        <w:rPr>
          <w:rFonts w:ascii="Times New Roman" w:eastAsia="Times New Roman" w:hAnsi="Times New Roman" w:cs="Times New Roman"/>
          <w:sz w:val="24"/>
          <w:szCs w:val="24"/>
        </w:rPr>
        <w:t xml:space="preserve">. Το τρίχωμά της ήταν μακρύτερο και πιο ανοιχτής απόχρωσης από αυτό του </w:t>
      </w:r>
      <w:proofErr w:type="spellStart"/>
      <w:r w:rsidRPr="000D634F">
        <w:rPr>
          <w:rFonts w:ascii="Times New Roman" w:eastAsia="Times New Roman" w:hAnsi="Times New Roman" w:cs="Times New Roman"/>
          <w:sz w:val="24"/>
          <w:szCs w:val="24"/>
        </w:rPr>
        <w:t>Siegfried</w:t>
      </w:r>
      <w:proofErr w:type="spellEnd"/>
      <w:r w:rsidRPr="000D634F">
        <w:rPr>
          <w:rFonts w:ascii="Times New Roman" w:eastAsia="Times New Roman" w:hAnsi="Times New Roman" w:cs="Times New Roman"/>
          <w:sz w:val="24"/>
          <w:szCs w:val="24"/>
        </w:rPr>
        <w:t xml:space="preserve">. Αυτές οι δύο γάτες ήταν οι ιδρυτές της φυλής. Ο </w:t>
      </w:r>
      <w:proofErr w:type="spellStart"/>
      <w:r w:rsidRPr="000D634F">
        <w:rPr>
          <w:rFonts w:ascii="Times New Roman" w:eastAsia="Times New Roman" w:hAnsi="Times New Roman" w:cs="Times New Roman"/>
          <w:sz w:val="24"/>
          <w:szCs w:val="24"/>
        </w:rPr>
        <w:t>Siegfried</w:t>
      </w:r>
      <w:proofErr w:type="spellEnd"/>
      <w:r w:rsidRPr="000D634F">
        <w:rPr>
          <w:rFonts w:ascii="Times New Roman" w:eastAsia="Times New Roman" w:hAnsi="Times New Roman" w:cs="Times New Roman"/>
          <w:sz w:val="24"/>
          <w:szCs w:val="24"/>
        </w:rPr>
        <w:t xml:space="preserve"> και η </w:t>
      </w:r>
      <w:proofErr w:type="spellStart"/>
      <w:r w:rsidRPr="000D634F">
        <w:rPr>
          <w:rFonts w:ascii="Times New Roman" w:eastAsia="Times New Roman" w:hAnsi="Times New Roman" w:cs="Times New Roman"/>
          <w:sz w:val="24"/>
          <w:szCs w:val="24"/>
        </w:rPr>
        <w:t>Brunhilde</w:t>
      </w:r>
      <w:proofErr w:type="spellEnd"/>
      <w:r w:rsidRPr="000D634F">
        <w:rPr>
          <w:rFonts w:ascii="Times New Roman" w:eastAsia="Times New Roman" w:hAnsi="Times New Roman" w:cs="Times New Roman"/>
          <w:sz w:val="24"/>
          <w:szCs w:val="24"/>
        </w:rPr>
        <w:t xml:space="preserve"> απέκτησαν τα πρώτα τους γατάκια το 1986 και λίγο αργότερα, το 1987, η </w:t>
      </w:r>
      <w:proofErr w:type="spellStart"/>
      <w:r w:rsidRPr="000D634F">
        <w:rPr>
          <w:rFonts w:ascii="Times New Roman" w:eastAsia="Times New Roman" w:hAnsi="Times New Roman" w:cs="Times New Roman"/>
          <w:sz w:val="24"/>
          <w:szCs w:val="24"/>
        </w:rPr>
        <w:t>Cora</w:t>
      </w:r>
      <w:proofErr w:type="spellEnd"/>
      <w:r w:rsidRPr="000D634F">
        <w:rPr>
          <w:rFonts w:ascii="Times New Roman" w:eastAsia="Times New Roman" w:hAnsi="Times New Roman" w:cs="Times New Roman"/>
          <w:sz w:val="24"/>
          <w:szCs w:val="24"/>
        </w:rPr>
        <w:t xml:space="preserve"> έκανε αίτηση στην </w:t>
      </w:r>
      <w:proofErr w:type="spellStart"/>
      <w:r w:rsidRPr="000D634F">
        <w:rPr>
          <w:rFonts w:ascii="Times New Roman" w:eastAsia="Times New Roman" w:hAnsi="Times New Roman" w:cs="Times New Roman"/>
          <w:sz w:val="24"/>
          <w:szCs w:val="24"/>
        </w:rPr>
        <w:t>Tica</w:t>
      </w:r>
      <w:proofErr w:type="spellEnd"/>
      <w:r w:rsidRPr="000D634F">
        <w:rPr>
          <w:rFonts w:ascii="Times New Roman" w:eastAsia="Times New Roman" w:hAnsi="Times New Roman" w:cs="Times New Roman"/>
          <w:sz w:val="24"/>
          <w:szCs w:val="24"/>
        </w:rPr>
        <w:t xml:space="preserve"> για την αναγνώριση της νέας φυλής, με τη βοήθεια της </w:t>
      </w:r>
      <w:proofErr w:type="spellStart"/>
      <w:r w:rsidRPr="000D634F">
        <w:rPr>
          <w:rFonts w:ascii="Times New Roman" w:eastAsia="Times New Roman" w:hAnsi="Times New Roman" w:cs="Times New Roman"/>
          <w:sz w:val="24"/>
          <w:szCs w:val="24"/>
        </w:rPr>
        <w:t>Dr.Solveig</w:t>
      </w:r>
      <w:proofErr w:type="spellEnd"/>
      <w:r w:rsidRPr="000D634F">
        <w:rPr>
          <w:rFonts w:ascii="Times New Roman" w:eastAsia="Times New Roman" w:hAnsi="Times New Roman" w:cs="Times New Roman"/>
          <w:sz w:val="24"/>
          <w:szCs w:val="24"/>
        </w:rPr>
        <w:t xml:space="preserve"> </w:t>
      </w:r>
      <w:proofErr w:type="spellStart"/>
      <w:r w:rsidRPr="000D634F">
        <w:rPr>
          <w:rFonts w:ascii="Times New Roman" w:eastAsia="Times New Roman" w:hAnsi="Times New Roman" w:cs="Times New Roman"/>
          <w:sz w:val="24"/>
          <w:szCs w:val="24"/>
        </w:rPr>
        <w:t>Pflueger</w:t>
      </w:r>
      <w:proofErr w:type="spellEnd"/>
      <w:r w:rsidRPr="000D634F">
        <w:rPr>
          <w:rFonts w:ascii="Times New Roman" w:eastAsia="Times New Roman" w:hAnsi="Times New Roman" w:cs="Times New Roman"/>
          <w:sz w:val="24"/>
          <w:szCs w:val="24"/>
        </w:rPr>
        <w:t>.</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438650" cy="3571875"/>
            <wp:effectExtent l="19050" t="0" r="0" b="0"/>
            <wp:docPr id="462" name="Εικόνα 462" descr="http://img28.imageshack.us/img28/7692/gregjim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img28.imageshack.us/img28/7692/gregjimlight.jpg"/>
                    <pic:cNvPicPr>
                      <a:picLocks noChangeAspect="1" noChangeArrowheads="1"/>
                    </pic:cNvPicPr>
                  </pic:nvPicPr>
                  <pic:blipFill>
                    <a:blip r:embed="rId7"/>
                    <a:srcRect/>
                    <a:stretch>
                      <a:fillRect/>
                    </a:stretch>
                  </pic:blipFill>
                  <pic:spPr bwMode="auto">
                    <a:xfrm>
                      <a:off x="0" y="0"/>
                      <a:ext cx="4438650" cy="3571875"/>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 xml:space="preserve">Η Μπλε Ρωσική αποφασίστηκε να γίνεται δεκτή διασταύρωση της νέας φυλής, ώστε να αυξηθούν οι γάτες-ιδρυτές και να διευρυνθεί η γενετική της βάση. Η φυλή χρειαζόταν επίσης μια συγκεκριμένη περιγραφή των χαρακτηριστικών της, έτσι σχεδιάστηκε μία βασιζόμενη στις περιγραφές των πρώτων γατών που εισήχθησαν στην Αγγλία στις αρχές του 19ου </w:t>
      </w:r>
      <w:proofErr w:type="spellStart"/>
      <w:r w:rsidRPr="000D634F">
        <w:rPr>
          <w:rFonts w:ascii="Times New Roman" w:eastAsia="Times New Roman" w:hAnsi="Times New Roman" w:cs="Times New Roman"/>
          <w:sz w:val="24"/>
          <w:szCs w:val="24"/>
        </w:rPr>
        <w:t>αιώνα,και</w:t>
      </w:r>
      <w:proofErr w:type="spellEnd"/>
      <w:r w:rsidRPr="000D634F">
        <w:rPr>
          <w:rFonts w:ascii="Times New Roman" w:eastAsia="Times New Roman" w:hAnsi="Times New Roman" w:cs="Times New Roman"/>
          <w:sz w:val="24"/>
          <w:szCs w:val="24"/>
        </w:rPr>
        <w:t xml:space="preserve"> στη Μπλε Ρωσική. Η TICA αναγνώρισε επισήμως τη φυλή το 1997. Προς το παρόν είναι η μόνη ομοσπονδία που αναγνωρίζει τη φυλή.</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857500" cy="2857500"/>
            <wp:effectExtent l="19050" t="0" r="0" b="0"/>
            <wp:docPr id="463" name="Εικόνα 463" descr="http://img294.imageshack.us/img294/520/nebel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http://img294.imageshack.us/img294/520/nebelung1.jpg"/>
                    <pic:cNvPicPr>
                      <a:picLocks noChangeAspect="1" noChangeArrowheads="1"/>
                    </pic:cNvPicPr>
                  </pic:nvPicPr>
                  <pic:blipFill>
                    <a:blip r:embed="rId8"/>
                    <a:srcRect/>
                    <a:stretch>
                      <a:fillRect/>
                    </a:stretch>
                  </pic:blipFill>
                  <pic:spPr bwMode="auto">
                    <a:xfrm>
                      <a:off x="0" y="0"/>
                      <a:ext cx="2857500" cy="28575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095625" cy="5953125"/>
            <wp:effectExtent l="19050" t="0" r="9525" b="0"/>
            <wp:docPr id="464" name="Εικόνα 464" descr="http://img155.imageshack.us/img155/9508/nisaserebhaze3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http://img155.imageshack.us/img155/9508/nisaserebhaze3252.jpg"/>
                    <pic:cNvPicPr>
                      <a:picLocks noChangeAspect="1" noChangeArrowheads="1"/>
                    </pic:cNvPicPr>
                  </pic:nvPicPr>
                  <pic:blipFill>
                    <a:blip r:embed="rId9"/>
                    <a:srcRect/>
                    <a:stretch>
                      <a:fillRect/>
                    </a:stretch>
                  </pic:blipFill>
                  <pic:spPr bwMode="auto">
                    <a:xfrm>
                      <a:off x="0" y="0"/>
                      <a:ext cx="3095625" cy="5953125"/>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lastRenderedPageBreak/>
        <w:t xml:space="preserve">Η </w:t>
      </w:r>
      <w:proofErr w:type="spellStart"/>
      <w:r w:rsidRPr="000D634F">
        <w:rPr>
          <w:rFonts w:ascii="Times New Roman" w:eastAsia="Times New Roman" w:hAnsi="Times New Roman" w:cs="Times New Roman"/>
          <w:sz w:val="24"/>
          <w:szCs w:val="24"/>
        </w:rPr>
        <w:t>Nebelung</w:t>
      </w:r>
      <w:proofErr w:type="spellEnd"/>
      <w:r w:rsidRPr="000D634F">
        <w:rPr>
          <w:rFonts w:ascii="Times New Roman" w:eastAsia="Times New Roman" w:hAnsi="Times New Roman" w:cs="Times New Roman"/>
          <w:sz w:val="24"/>
          <w:szCs w:val="24"/>
        </w:rPr>
        <w:t xml:space="preserve"> είναι μια μεσαίου μεγέθους γάτα, με στιβαρό, μυώδες, μακρύ σώμα τυλιγμένο με μεταξένιο, </w:t>
      </w:r>
      <w:proofErr w:type="spellStart"/>
      <w:r w:rsidRPr="000D634F">
        <w:rPr>
          <w:rFonts w:ascii="Times New Roman" w:eastAsia="Times New Roman" w:hAnsi="Times New Roman" w:cs="Times New Roman"/>
          <w:sz w:val="24"/>
          <w:szCs w:val="24"/>
        </w:rPr>
        <w:t>ημιμακρύτριχο</w:t>
      </w:r>
      <w:proofErr w:type="spellEnd"/>
      <w:r w:rsidRPr="000D634F">
        <w:rPr>
          <w:rFonts w:ascii="Times New Roman" w:eastAsia="Times New Roman" w:hAnsi="Times New Roman" w:cs="Times New Roman"/>
          <w:sz w:val="24"/>
          <w:szCs w:val="24"/>
        </w:rPr>
        <w:t xml:space="preserve"> μπλε τρίχωμα που λάμπει λόγω των ασημένιων άκρων του. Η ουρά είναι μακριά, με πυκνό πέλος που εξισορροπεί με χάρη το μακρύ τις σώμα. Τα αυτιά είναι μεγάλα αναλογικά με το κεφάλι, και συνεχίζουν τις κομψές γραμμές του κρανίου. Τα μάτια είναι απομακρυσμένα μεταξύ τους, στοιχείο που τους δίνει μια έξυπνη έκφραση προσώπου, και χρωματίζονται από πράσινο με κίτρινη επικάλυψη, έως πράσινο του σμαραγδιού. Τα γατάκια μπορεί να έχουν κίτρινα μάτια, αλλά μέχρι την ηλικία των τεσσάρων μηνών πρέπει να έχει εμφανιστεί ένα πράσινο δαχτυλίδι γύρω από την κόρη, που φανερώνει ότι το χρώμα θα αλλάξει σταδιακά και μπορεί να καταλήξει έως και βαθύ πράσινο. </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3609975"/>
            <wp:effectExtent l="19050" t="0" r="0" b="0"/>
            <wp:docPr id="465" name="Εικόνα 465" descr="http://img412.imageshack.us/img412/3301/nebelungcatleamington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http://img412.imageshack.us/img412/3301/nebelungcatleamingtonma.jpg"/>
                    <pic:cNvPicPr>
                      <a:picLocks noChangeAspect="1" noChangeArrowheads="1"/>
                    </pic:cNvPicPr>
                  </pic:nvPicPr>
                  <pic:blipFill>
                    <a:blip r:embed="rId10"/>
                    <a:srcRect/>
                    <a:stretch>
                      <a:fillRect/>
                    </a:stretch>
                  </pic:blipFill>
                  <pic:spPr bwMode="auto">
                    <a:xfrm>
                      <a:off x="0" y="0"/>
                      <a:ext cx="4286250" cy="3609975"/>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 xml:space="preserve">Το τρίχωμά τους είναι μεσαίου μήκους, αλλά πολύ πυκνό, και με υπόστρωμα, οπότε το τακτικό βούρτσισμα επιβάλλεται για την αποφυγή κόμπων. Οι ασημένιες άκρες στο τέλος του τριχώματος χαρίζουν στο μεταξένιο τρίχωμα της γάτας μια λαμπερή αχλή, που προσθέτει στο μυστήριο που σχετίζεται με τα μυθικά αυτά πλάσματα που ξεπροβάλλουν από την ομίχλη. </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57600" cy="5486400"/>
            <wp:effectExtent l="19050" t="0" r="0" b="0"/>
            <wp:docPr id="466" name="Εικόνα 466" descr="http://img268.imageshack.us/img268/8049/nebelung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http://img268.imageshack.us/img268/8049/nebelungcat.jpg"/>
                    <pic:cNvPicPr>
                      <a:picLocks noChangeAspect="1" noChangeArrowheads="1"/>
                    </pic:cNvPicPr>
                  </pic:nvPicPr>
                  <pic:blipFill>
                    <a:blip r:embed="rId11"/>
                    <a:srcRect/>
                    <a:stretch>
                      <a:fillRect/>
                    </a:stretch>
                  </pic:blipFill>
                  <pic:spPr bwMode="auto">
                    <a:xfrm>
                      <a:off x="0" y="0"/>
                      <a:ext cx="3657600" cy="5486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rPr>
        <w:drawing>
          <wp:inline distT="0" distB="0" distL="0" distR="0">
            <wp:extent cx="3810000" cy="3181350"/>
            <wp:effectExtent l="19050" t="0" r="0" b="0"/>
            <wp:docPr id="467" name="Εικόνα 467" descr="http://img41.imageshack.us/img41/5520/nebelungc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http://img41.imageshack.us/img41/5520/nebelungcat3.jpg"/>
                    <pic:cNvPicPr>
                      <a:picLocks noChangeAspect="1" noChangeArrowheads="1"/>
                    </pic:cNvPicPr>
                  </pic:nvPicPr>
                  <pic:blipFill>
                    <a:blip r:embed="rId12"/>
                    <a:srcRect/>
                    <a:stretch>
                      <a:fillRect/>
                    </a:stretch>
                  </pic:blipFill>
                  <pic:spPr bwMode="auto">
                    <a:xfrm>
                      <a:off x="0" y="0"/>
                      <a:ext cx="3810000" cy="3181350"/>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lastRenderedPageBreak/>
        <w:t xml:space="preserve">Οι </w:t>
      </w:r>
      <w:proofErr w:type="spellStart"/>
      <w:r w:rsidRPr="000D634F">
        <w:rPr>
          <w:rFonts w:ascii="Times New Roman" w:eastAsia="Times New Roman" w:hAnsi="Times New Roman" w:cs="Times New Roman"/>
          <w:sz w:val="24"/>
          <w:szCs w:val="24"/>
        </w:rPr>
        <w:t>Nebelung</w:t>
      </w:r>
      <w:proofErr w:type="spellEnd"/>
      <w:r w:rsidRPr="000D634F">
        <w:rPr>
          <w:rFonts w:ascii="Times New Roman" w:eastAsia="Times New Roman" w:hAnsi="Times New Roman" w:cs="Times New Roman"/>
          <w:sz w:val="24"/>
          <w:szCs w:val="24"/>
        </w:rPr>
        <w:t xml:space="preserve"> είναι ήπιοι χαρακτήρες, με απαλή φωνή και ευγενικές από τη φύση τους. Γενικά είναι συγκρατημένες μπροστά στους επισκέπτες, αλλά πολύ τρυφερές, παιχνιδιάρες, και διακριτικές όταν χρειάζεται, με την οικογένειά τους. Αγαπούν πολύ τις αγκαλιές και συχνά ακολουθούν τους ιδιοκτήτες τους από δωμάτιο σε δωμάτιο.</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333750" cy="2219325"/>
            <wp:effectExtent l="19050" t="0" r="0" b="0"/>
            <wp:docPr id="468" name="Εικόνα 468" descr="http://img821.imageshack.us/img821/520/nebelu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http://img821.imageshack.us/img821/520/nebelung1.jpg"/>
                    <pic:cNvPicPr>
                      <a:picLocks noChangeAspect="1" noChangeArrowheads="1"/>
                    </pic:cNvPicPr>
                  </pic:nvPicPr>
                  <pic:blipFill>
                    <a:blip r:embed="rId13"/>
                    <a:srcRect/>
                    <a:stretch>
                      <a:fillRect/>
                    </a:stretch>
                  </pic:blipFill>
                  <pic:spPr bwMode="auto">
                    <a:xfrm>
                      <a:off x="0" y="0"/>
                      <a:ext cx="3333750" cy="2219325"/>
                    </a:xfrm>
                    <a:prstGeom prst="rect">
                      <a:avLst/>
                    </a:prstGeom>
                    <a:noFill/>
                    <a:ln w="9525">
                      <a:noFill/>
                      <a:miter lim="800000"/>
                      <a:headEnd/>
                      <a:tailEnd/>
                    </a:ln>
                  </pic:spPr>
                </pic:pic>
              </a:graphicData>
            </a:graphic>
          </wp:inline>
        </w:drawing>
      </w:r>
    </w:p>
    <w:p w:rsidR="000D634F" w:rsidRPr="000D634F" w:rsidRDefault="000D634F" w:rsidP="000D634F">
      <w:pPr>
        <w:spacing w:after="0" w:line="240" w:lineRule="auto"/>
        <w:rPr>
          <w:rFonts w:ascii="Times New Roman" w:eastAsia="Times New Roman" w:hAnsi="Times New Roman" w:cs="Times New Roman"/>
          <w:sz w:val="24"/>
          <w:szCs w:val="24"/>
        </w:rPr>
      </w:pPr>
      <w:r w:rsidRPr="000D634F">
        <w:rPr>
          <w:rFonts w:ascii="Times New Roman" w:eastAsia="Times New Roman" w:hAnsi="Times New Roman" w:cs="Times New Roman"/>
          <w:sz w:val="24"/>
          <w:szCs w:val="24"/>
        </w:rPr>
        <w:t>Απολαμβάνουν να κοιμούνται στο ίδιο κρεβάτι με τους αγαπημένους τους ανθρώπους, και μαθαίνουν εύκολα τι επιτρέπεται να κάνουν και τι όχι. Τείνουν να επιλέγουν κάποια μέλη της οικογένειας και να δένονται ιδιαίτερα μαζί τους, ενώ παραμένουν πιστοί σύντροφοι σε όλη τους τη ζωή.</w:t>
      </w:r>
      <w:r w:rsidRPr="000D634F">
        <w:rPr>
          <w:rFonts w:ascii="Times New Roman" w:eastAsia="Times New Roman" w:hAnsi="Times New Roman" w:cs="Times New Roman"/>
          <w:sz w:val="24"/>
          <w:szCs w:val="24"/>
        </w:rPr>
        <w:br/>
        <w:t>Με λίγα λόγια, είναι η ιδανική γάτα για όσους προτιμούν έναν αφοσιωμένο και τρυφερό σύντροφο, και αναζητούν μια γάτα που φαίνεται να βγήκε από ρομαντική καρτ ποστάλ μιας άλλης εποχής.</w:t>
      </w:r>
    </w:p>
    <w:p w:rsidR="000D634F" w:rsidRPr="000D634F" w:rsidRDefault="000D634F" w:rsidP="000D634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72000" cy="3867150"/>
            <wp:effectExtent l="19050" t="0" r="0" b="0"/>
            <wp:docPr id="469" name="Εικόνα 469" descr="http://img341.imageshack.us/img341/3821/nebelung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http://img341.imageshack.us/img341/3821/nebelunglg.jpg"/>
                    <pic:cNvPicPr>
                      <a:picLocks noChangeAspect="1" noChangeArrowheads="1"/>
                    </pic:cNvPicPr>
                  </pic:nvPicPr>
                  <pic:blipFill>
                    <a:blip r:embed="rId14"/>
                    <a:srcRect/>
                    <a:stretch>
                      <a:fillRect/>
                    </a:stretch>
                  </pic:blipFill>
                  <pic:spPr bwMode="auto">
                    <a:xfrm>
                      <a:off x="0" y="0"/>
                      <a:ext cx="4572000" cy="3867150"/>
                    </a:xfrm>
                    <a:prstGeom prst="rect">
                      <a:avLst/>
                    </a:prstGeom>
                    <a:noFill/>
                    <a:ln w="9525">
                      <a:noFill/>
                      <a:miter lim="800000"/>
                      <a:headEnd/>
                      <a:tailEnd/>
                    </a:ln>
                  </pic:spPr>
                </pic:pic>
              </a:graphicData>
            </a:graphic>
          </wp:inline>
        </w:drawing>
      </w:r>
    </w:p>
    <w:p w:rsidR="00986472" w:rsidRDefault="000D634F" w:rsidP="00E256F0">
      <w:pPr>
        <w:spacing w:after="240" w:line="240" w:lineRule="auto"/>
      </w:pPr>
      <w:r>
        <w:t>Πηγές:</w:t>
      </w:r>
    </w:p>
    <w:p w:rsidR="000D634F" w:rsidRPr="009F5B50" w:rsidRDefault="000D634F" w:rsidP="00E256F0">
      <w:pPr>
        <w:spacing w:after="240" w:line="240" w:lineRule="auto"/>
      </w:pPr>
      <w:hyperlink r:id="rId15" w:tgtFrame="_blank" w:history="1">
        <w:r>
          <w:rPr>
            <w:rStyle w:val="-"/>
          </w:rPr>
          <w:t>http://www.nebelungs.org/</w:t>
        </w:r>
      </w:hyperlink>
      <w:r>
        <w:br/>
      </w:r>
      <w:hyperlink r:id="rId16" w:tgtFrame="_blank" w:history="1">
        <w:r>
          <w:rPr>
            <w:rStyle w:val="-"/>
          </w:rPr>
          <w:t>http://tica.org/public/breeds/nb/intro.php</w:t>
        </w:r>
      </w:hyperlink>
      <w:r>
        <w:br/>
      </w:r>
      <w:hyperlink r:id="rId17" w:tgtFrame="_blank" w:history="1">
        <w:r>
          <w:rPr>
            <w:rStyle w:val="-"/>
          </w:rPr>
          <w:t>http://www.petfinder.com/cat-breeds/Nebelung</w:t>
        </w:r>
      </w:hyperlink>
    </w:p>
    <w:sectPr w:rsidR="000D634F" w:rsidRPr="009F5B5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3B450F"/>
    <w:multiLevelType w:val="multilevel"/>
    <w:tmpl w:val="BAEA1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27E1F"/>
    <w:rsid w:val="00094BC6"/>
    <w:rsid w:val="000B0071"/>
    <w:rsid w:val="000C3A4B"/>
    <w:rsid w:val="000D634F"/>
    <w:rsid w:val="00102470"/>
    <w:rsid w:val="00197E43"/>
    <w:rsid w:val="002B7B64"/>
    <w:rsid w:val="0032054B"/>
    <w:rsid w:val="005932B7"/>
    <w:rsid w:val="00677641"/>
    <w:rsid w:val="006A5F44"/>
    <w:rsid w:val="00763B87"/>
    <w:rsid w:val="00785A3B"/>
    <w:rsid w:val="00816D0F"/>
    <w:rsid w:val="008C598C"/>
    <w:rsid w:val="00905FAE"/>
    <w:rsid w:val="00942B50"/>
    <w:rsid w:val="00946B83"/>
    <w:rsid w:val="00986472"/>
    <w:rsid w:val="009B6A0E"/>
    <w:rsid w:val="009F5B50"/>
    <w:rsid w:val="00A23343"/>
    <w:rsid w:val="00A27E1F"/>
    <w:rsid w:val="00AD080F"/>
    <w:rsid w:val="00AF16B5"/>
    <w:rsid w:val="00B06C32"/>
    <w:rsid w:val="00BC5A54"/>
    <w:rsid w:val="00BE7B72"/>
    <w:rsid w:val="00C003FE"/>
    <w:rsid w:val="00CF20D2"/>
    <w:rsid w:val="00E256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BE7B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27E1F"/>
    <w:rPr>
      <w:b/>
      <w:bCs/>
    </w:rPr>
  </w:style>
  <w:style w:type="paragraph" w:styleId="a4">
    <w:name w:val="Balloon Text"/>
    <w:basedOn w:val="a"/>
    <w:link w:val="Char"/>
    <w:uiPriority w:val="99"/>
    <w:semiHidden/>
    <w:unhideWhenUsed/>
    <w:rsid w:val="00A27E1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27E1F"/>
    <w:rPr>
      <w:rFonts w:ascii="Tahoma" w:hAnsi="Tahoma" w:cs="Tahoma"/>
      <w:sz w:val="16"/>
      <w:szCs w:val="16"/>
    </w:rPr>
  </w:style>
  <w:style w:type="character" w:styleId="-">
    <w:name w:val="Hyperlink"/>
    <w:basedOn w:val="a0"/>
    <w:uiPriority w:val="99"/>
    <w:semiHidden/>
    <w:unhideWhenUsed/>
    <w:rsid w:val="00A27E1F"/>
    <w:rPr>
      <w:color w:val="0000FF"/>
      <w:u w:val="single"/>
    </w:rPr>
  </w:style>
  <w:style w:type="character" w:customStyle="1" w:styleId="1Char">
    <w:name w:val="Επικεφαλίδα 1 Char"/>
    <w:basedOn w:val="a0"/>
    <w:link w:val="1"/>
    <w:uiPriority w:val="9"/>
    <w:rsid w:val="00BE7B72"/>
    <w:rPr>
      <w:rFonts w:ascii="Times New Roman" w:eastAsia="Times New Roman" w:hAnsi="Times New Roman" w:cs="Times New Roman"/>
      <w:b/>
      <w:bCs/>
      <w:kern w:val="36"/>
      <w:sz w:val="48"/>
      <w:szCs w:val="48"/>
    </w:rPr>
  </w:style>
  <w:style w:type="character" w:customStyle="1" w:styleId="user-username">
    <w:name w:val="user-username"/>
    <w:basedOn w:val="a0"/>
    <w:rsid w:val="006A5F44"/>
  </w:style>
  <w:style w:type="character" w:customStyle="1" w:styleId="smallfont">
    <w:name w:val="smallfont"/>
    <w:basedOn w:val="a0"/>
    <w:rsid w:val="006A5F44"/>
  </w:style>
</w:styles>
</file>

<file path=word/webSettings.xml><?xml version="1.0" encoding="utf-8"?>
<w:webSettings xmlns:r="http://schemas.openxmlformats.org/officeDocument/2006/relationships" xmlns:w="http://schemas.openxmlformats.org/wordprocessingml/2006/main">
  <w:divs>
    <w:div w:id="59181951">
      <w:bodyDiv w:val="1"/>
      <w:marLeft w:val="0"/>
      <w:marRight w:val="0"/>
      <w:marTop w:val="0"/>
      <w:marBottom w:val="0"/>
      <w:divBdr>
        <w:top w:val="none" w:sz="0" w:space="0" w:color="auto"/>
        <w:left w:val="none" w:sz="0" w:space="0" w:color="auto"/>
        <w:bottom w:val="none" w:sz="0" w:space="0" w:color="auto"/>
        <w:right w:val="none" w:sz="0" w:space="0" w:color="auto"/>
      </w:divBdr>
    </w:div>
    <w:div w:id="71631608">
      <w:bodyDiv w:val="1"/>
      <w:marLeft w:val="0"/>
      <w:marRight w:val="0"/>
      <w:marTop w:val="0"/>
      <w:marBottom w:val="0"/>
      <w:divBdr>
        <w:top w:val="none" w:sz="0" w:space="0" w:color="auto"/>
        <w:left w:val="none" w:sz="0" w:space="0" w:color="auto"/>
        <w:bottom w:val="none" w:sz="0" w:space="0" w:color="auto"/>
        <w:right w:val="none" w:sz="0" w:space="0" w:color="auto"/>
      </w:divBdr>
      <w:divsChild>
        <w:div w:id="593711487">
          <w:marLeft w:val="0"/>
          <w:marRight w:val="0"/>
          <w:marTop w:val="0"/>
          <w:marBottom w:val="0"/>
          <w:divBdr>
            <w:top w:val="none" w:sz="0" w:space="0" w:color="auto"/>
            <w:left w:val="none" w:sz="0" w:space="0" w:color="auto"/>
            <w:bottom w:val="none" w:sz="0" w:space="0" w:color="auto"/>
            <w:right w:val="none" w:sz="0" w:space="0" w:color="auto"/>
          </w:divBdr>
        </w:div>
        <w:div w:id="409545951">
          <w:marLeft w:val="0"/>
          <w:marRight w:val="0"/>
          <w:marTop w:val="0"/>
          <w:marBottom w:val="0"/>
          <w:divBdr>
            <w:top w:val="none" w:sz="0" w:space="0" w:color="auto"/>
            <w:left w:val="none" w:sz="0" w:space="0" w:color="auto"/>
            <w:bottom w:val="none" w:sz="0" w:space="0" w:color="auto"/>
            <w:right w:val="none" w:sz="0" w:space="0" w:color="auto"/>
          </w:divBdr>
        </w:div>
      </w:divsChild>
    </w:div>
    <w:div w:id="293145361">
      <w:bodyDiv w:val="1"/>
      <w:marLeft w:val="0"/>
      <w:marRight w:val="0"/>
      <w:marTop w:val="0"/>
      <w:marBottom w:val="0"/>
      <w:divBdr>
        <w:top w:val="none" w:sz="0" w:space="0" w:color="auto"/>
        <w:left w:val="none" w:sz="0" w:space="0" w:color="auto"/>
        <w:bottom w:val="none" w:sz="0" w:space="0" w:color="auto"/>
        <w:right w:val="none" w:sz="0" w:space="0" w:color="auto"/>
      </w:divBdr>
    </w:div>
    <w:div w:id="435491301">
      <w:bodyDiv w:val="1"/>
      <w:marLeft w:val="0"/>
      <w:marRight w:val="0"/>
      <w:marTop w:val="0"/>
      <w:marBottom w:val="0"/>
      <w:divBdr>
        <w:top w:val="none" w:sz="0" w:space="0" w:color="auto"/>
        <w:left w:val="none" w:sz="0" w:space="0" w:color="auto"/>
        <w:bottom w:val="none" w:sz="0" w:space="0" w:color="auto"/>
        <w:right w:val="none" w:sz="0" w:space="0" w:color="auto"/>
      </w:divBdr>
    </w:div>
    <w:div w:id="1017583462">
      <w:bodyDiv w:val="1"/>
      <w:marLeft w:val="0"/>
      <w:marRight w:val="0"/>
      <w:marTop w:val="0"/>
      <w:marBottom w:val="0"/>
      <w:divBdr>
        <w:top w:val="none" w:sz="0" w:space="0" w:color="auto"/>
        <w:left w:val="none" w:sz="0" w:space="0" w:color="auto"/>
        <w:bottom w:val="none" w:sz="0" w:space="0" w:color="auto"/>
        <w:right w:val="none" w:sz="0" w:space="0" w:color="auto"/>
      </w:divBdr>
      <w:divsChild>
        <w:div w:id="1358196109">
          <w:marLeft w:val="0"/>
          <w:marRight w:val="0"/>
          <w:marTop w:val="0"/>
          <w:marBottom w:val="0"/>
          <w:divBdr>
            <w:top w:val="none" w:sz="0" w:space="0" w:color="auto"/>
            <w:left w:val="none" w:sz="0" w:space="0" w:color="auto"/>
            <w:bottom w:val="none" w:sz="0" w:space="0" w:color="auto"/>
            <w:right w:val="none" w:sz="0" w:space="0" w:color="auto"/>
          </w:divBdr>
        </w:div>
        <w:div w:id="1682269723">
          <w:marLeft w:val="0"/>
          <w:marRight w:val="0"/>
          <w:marTop w:val="0"/>
          <w:marBottom w:val="0"/>
          <w:divBdr>
            <w:top w:val="none" w:sz="0" w:space="0" w:color="auto"/>
            <w:left w:val="none" w:sz="0" w:space="0" w:color="auto"/>
            <w:bottom w:val="none" w:sz="0" w:space="0" w:color="auto"/>
            <w:right w:val="none" w:sz="0" w:space="0" w:color="auto"/>
          </w:divBdr>
        </w:div>
      </w:divsChild>
    </w:div>
    <w:div w:id="1122921821">
      <w:bodyDiv w:val="1"/>
      <w:marLeft w:val="0"/>
      <w:marRight w:val="0"/>
      <w:marTop w:val="0"/>
      <w:marBottom w:val="0"/>
      <w:divBdr>
        <w:top w:val="none" w:sz="0" w:space="0" w:color="auto"/>
        <w:left w:val="none" w:sz="0" w:space="0" w:color="auto"/>
        <w:bottom w:val="none" w:sz="0" w:space="0" w:color="auto"/>
        <w:right w:val="none" w:sz="0" w:space="0" w:color="auto"/>
      </w:divBdr>
      <w:divsChild>
        <w:div w:id="2080326826">
          <w:marLeft w:val="0"/>
          <w:marRight w:val="0"/>
          <w:marTop w:val="0"/>
          <w:marBottom w:val="0"/>
          <w:divBdr>
            <w:top w:val="none" w:sz="0" w:space="0" w:color="auto"/>
            <w:left w:val="none" w:sz="0" w:space="0" w:color="auto"/>
            <w:bottom w:val="none" w:sz="0" w:space="0" w:color="auto"/>
            <w:right w:val="none" w:sz="0" w:space="0" w:color="auto"/>
          </w:divBdr>
        </w:div>
        <w:div w:id="1121916788">
          <w:marLeft w:val="0"/>
          <w:marRight w:val="0"/>
          <w:marTop w:val="0"/>
          <w:marBottom w:val="0"/>
          <w:divBdr>
            <w:top w:val="none" w:sz="0" w:space="0" w:color="auto"/>
            <w:left w:val="none" w:sz="0" w:space="0" w:color="auto"/>
            <w:bottom w:val="none" w:sz="0" w:space="0" w:color="auto"/>
            <w:right w:val="none" w:sz="0" w:space="0" w:color="auto"/>
          </w:divBdr>
        </w:div>
        <w:div w:id="1627808882">
          <w:marLeft w:val="0"/>
          <w:marRight w:val="0"/>
          <w:marTop w:val="0"/>
          <w:marBottom w:val="0"/>
          <w:divBdr>
            <w:top w:val="none" w:sz="0" w:space="0" w:color="auto"/>
            <w:left w:val="none" w:sz="0" w:space="0" w:color="auto"/>
            <w:bottom w:val="none" w:sz="0" w:space="0" w:color="auto"/>
            <w:right w:val="none" w:sz="0" w:space="0" w:color="auto"/>
          </w:divBdr>
          <w:divsChild>
            <w:div w:id="1526821138">
              <w:marLeft w:val="0"/>
              <w:marRight w:val="0"/>
              <w:marTop w:val="0"/>
              <w:marBottom w:val="0"/>
              <w:divBdr>
                <w:top w:val="none" w:sz="0" w:space="0" w:color="auto"/>
                <w:left w:val="none" w:sz="0" w:space="0" w:color="auto"/>
                <w:bottom w:val="none" w:sz="0" w:space="0" w:color="auto"/>
                <w:right w:val="none" w:sz="0" w:space="0" w:color="auto"/>
              </w:divBdr>
            </w:div>
            <w:div w:id="1633709864">
              <w:marLeft w:val="0"/>
              <w:marRight w:val="0"/>
              <w:marTop w:val="0"/>
              <w:marBottom w:val="0"/>
              <w:divBdr>
                <w:top w:val="none" w:sz="0" w:space="0" w:color="auto"/>
                <w:left w:val="none" w:sz="0" w:space="0" w:color="auto"/>
                <w:bottom w:val="none" w:sz="0" w:space="0" w:color="auto"/>
                <w:right w:val="none" w:sz="0" w:space="0" w:color="auto"/>
              </w:divBdr>
            </w:div>
            <w:div w:id="2005667847">
              <w:marLeft w:val="0"/>
              <w:marRight w:val="0"/>
              <w:marTop w:val="0"/>
              <w:marBottom w:val="0"/>
              <w:divBdr>
                <w:top w:val="none" w:sz="0" w:space="0" w:color="auto"/>
                <w:left w:val="none" w:sz="0" w:space="0" w:color="auto"/>
                <w:bottom w:val="none" w:sz="0" w:space="0" w:color="auto"/>
                <w:right w:val="none" w:sz="0" w:space="0" w:color="auto"/>
              </w:divBdr>
              <w:divsChild>
                <w:div w:id="130749910">
                  <w:marLeft w:val="0"/>
                  <w:marRight w:val="0"/>
                  <w:marTop w:val="0"/>
                  <w:marBottom w:val="0"/>
                  <w:divBdr>
                    <w:top w:val="none" w:sz="0" w:space="0" w:color="auto"/>
                    <w:left w:val="none" w:sz="0" w:space="0" w:color="auto"/>
                    <w:bottom w:val="none" w:sz="0" w:space="0" w:color="auto"/>
                    <w:right w:val="none" w:sz="0" w:space="0" w:color="auto"/>
                  </w:divBdr>
                </w:div>
                <w:div w:id="115926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23492">
          <w:marLeft w:val="0"/>
          <w:marRight w:val="0"/>
          <w:marTop w:val="0"/>
          <w:marBottom w:val="0"/>
          <w:divBdr>
            <w:top w:val="none" w:sz="0" w:space="0" w:color="auto"/>
            <w:left w:val="none" w:sz="0" w:space="0" w:color="auto"/>
            <w:bottom w:val="none" w:sz="0" w:space="0" w:color="auto"/>
            <w:right w:val="none" w:sz="0" w:space="0" w:color="auto"/>
          </w:divBdr>
        </w:div>
        <w:div w:id="202014693">
          <w:marLeft w:val="0"/>
          <w:marRight w:val="0"/>
          <w:marTop w:val="0"/>
          <w:marBottom w:val="0"/>
          <w:divBdr>
            <w:top w:val="none" w:sz="0" w:space="0" w:color="auto"/>
            <w:left w:val="none" w:sz="0" w:space="0" w:color="auto"/>
            <w:bottom w:val="none" w:sz="0" w:space="0" w:color="auto"/>
            <w:right w:val="none" w:sz="0" w:space="0" w:color="auto"/>
          </w:divBdr>
        </w:div>
        <w:div w:id="535656650">
          <w:marLeft w:val="0"/>
          <w:marRight w:val="0"/>
          <w:marTop w:val="0"/>
          <w:marBottom w:val="0"/>
          <w:divBdr>
            <w:top w:val="none" w:sz="0" w:space="0" w:color="auto"/>
            <w:left w:val="none" w:sz="0" w:space="0" w:color="auto"/>
            <w:bottom w:val="none" w:sz="0" w:space="0" w:color="auto"/>
            <w:right w:val="none" w:sz="0" w:space="0" w:color="auto"/>
          </w:divBdr>
        </w:div>
        <w:div w:id="271060257">
          <w:marLeft w:val="0"/>
          <w:marRight w:val="0"/>
          <w:marTop w:val="0"/>
          <w:marBottom w:val="0"/>
          <w:divBdr>
            <w:top w:val="none" w:sz="0" w:space="0" w:color="auto"/>
            <w:left w:val="none" w:sz="0" w:space="0" w:color="auto"/>
            <w:bottom w:val="none" w:sz="0" w:space="0" w:color="auto"/>
            <w:right w:val="none" w:sz="0" w:space="0" w:color="auto"/>
          </w:divBdr>
        </w:div>
      </w:divsChild>
    </w:div>
    <w:div w:id="1126967933">
      <w:bodyDiv w:val="1"/>
      <w:marLeft w:val="0"/>
      <w:marRight w:val="0"/>
      <w:marTop w:val="0"/>
      <w:marBottom w:val="0"/>
      <w:divBdr>
        <w:top w:val="none" w:sz="0" w:space="0" w:color="auto"/>
        <w:left w:val="none" w:sz="0" w:space="0" w:color="auto"/>
        <w:bottom w:val="none" w:sz="0" w:space="0" w:color="auto"/>
        <w:right w:val="none" w:sz="0" w:space="0" w:color="auto"/>
      </w:divBdr>
    </w:div>
    <w:div w:id="1195733779">
      <w:bodyDiv w:val="1"/>
      <w:marLeft w:val="0"/>
      <w:marRight w:val="0"/>
      <w:marTop w:val="0"/>
      <w:marBottom w:val="0"/>
      <w:divBdr>
        <w:top w:val="none" w:sz="0" w:space="0" w:color="auto"/>
        <w:left w:val="none" w:sz="0" w:space="0" w:color="auto"/>
        <w:bottom w:val="none" w:sz="0" w:space="0" w:color="auto"/>
        <w:right w:val="none" w:sz="0" w:space="0" w:color="auto"/>
      </w:divBdr>
    </w:div>
    <w:div w:id="1451320526">
      <w:bodyDiv w:val="1"/>
      <w:marLeft w:val="0"/>
      <w:marRight w:val="0"/>
      <w:marTop w:val="0"/>
      <w:marBottom w:val="0"/>
      <w:divBdr>
        <w:top w:val="none" w:sz="0" w:space="0" w:color="auto"/>
        <w:left w:val="none" w:sz="0" w:space="0" w:color="auto"/>
        <w:bottom w:val="none" w:sz="0" w:space="0" w:color="auto"/>
        <w:right w:val="none" w:sz="0" w:space="0" w:color="auto"/>
      </w:divBdr>
      <w:divsChild>
        <w:div w:id="463472655">
          <w:marLeft w:val="0"/>
          <w:marRight w:val="0"/>
          <w:marTop w:val="0"/>
          <w:marBottom w:val="0"/>
          <w:divBdr>
            <w:top w:val="none" w:sz="0" w:space="0" w:color="auto"/>
            <w:left w:val="none" w:sz="0" w:space="0" w:color="auto"/>
            <w:bottom w:val="none" w:sz="0" w:space="0" w:color="auto"/>
            <w:right w:val="none" w:sz="0" w:space="0" w:color="auto"/>
          </w:divBdr>
        </w:div>
        <w:div w:id="577246943">
          <w:marLeft w:val="0"/>
          <w:marRight w:val="0"/>
          <w:marTop w:val="0"/>
          <w:marBottom w:val="0"/>
          <w:divBdr>
            <w:top w:val="none" w:sz="0" w:space="0" w:color="auto"/>
            <w:left w:val="none" w:sz="0" w:space="0" w:color="auto"/>
            <w:bottom w:val="none" w:sz="0" w:space="0" w:color="auto"/>
            <w:right w:val="none" w:sz="0" w:space="0" w:color="auto"/>
          </w:divBdr>
        </w:div>
        <w:div w:id="1463766398">
          <w:marLeft w:val="0"/>
          <w:marRight w:val="0"/>
          <w:marTop w:val="0"/>
          <w:marBottom w:val="0"/>
          <w:divBdr>
            <w:top w:val="none" w:sz="0" w:space="0" w:color="auto"/>
            <w:left w:val="none" w:sz="0" w:space="0" w:color="auto"/>
            <w:bottom w:val="none" w:sz="0" w:space="0" w:color="auto"/>
            <w:right w:val="none" w:sz="0" w:space="0" w:color="auto"/>
          </w:divBdr>
          <w:divsChild>
            <w:div w:id="2037807929">
              <w:marLeft w:val="0"/>
              <w:marRight w:val="0"/>
              <w:marTop w:val="0"/>
              <w:marBottom w:val="0"/>
              <w:divBdr>
                <w:top w:val="none" w:sz="0" w:space="0" w:color="auto"/>
                <w:left w:val="none" w:sz="0" w:space="0" w:color="auto"/>
                <w:bottom w:val="none" w:sz="0" w:space="0" w:color="auto"/>
                <w:right w:val="none" w:sz="0" w:space="0" w:color="auto"/>
              </w:divBdr>
            </w:div>
            <w:div w:id="1985691650">
              <w:marLeft w:val="0"/>
              <w:marRight w:val="0"/>
              <w:marTop w:val="0"/>
              <w:marBottom w:val="0"/>
              <w:divBdr>
                <w:top w:val="none" w:sz="0" w:space="0" w:color="auto"/>
                <w:left w:val="none" w:sz="0" w:space="0" w:color="auto"/>
                <w:bottom w:val="none" w:sz="0" w:space="0" w:color="auto"/>
                <w:right w:val="none" w:sz="0" w:space="0" w:color="auto"/>
              </w:divBdr>
            </w:div>
            <w:div w:id="1053041605">
              <w:marLeft w:val="0"/>
              <w:marRight w:val="0"/>
              <w:marTop w:val="0"/>
              <w:marBottom w:val="0"/>
              <w:divBdr>
                <w:top w:val="none" w:sz="0" w:space="0" w:color="auto"/>
                <w:left w:val="none" w:sz="0" w:space="0" w:color="auto"/>
                <w:bottom w:val="none" w:sz="0" w:space="0" w:color="auto"/>
                <w:right w:val="none" w:sz="0" w:space="0" w:color="auto"/>
              </w:divBdr>
              <w:divsChild>
                <w:div w:id="643119695">
                  <w:marLeft w:val="0"/>
                  <w:marRight w:val="0"/>
                  <w:marTop w:val="0"/>
                  <w:marBottom w:val="0"/>
                  <w:divBdr>
                    <w:top w:val="none" w:sz="0" w:space="0" w:color="auto"/>
                    <w:left w:val="none" w:sz="0" w:space="0" w:color="auto"/>
                    <w:bottom w:val="none" w:sz="0" w:space="0" w:color="auto"/>
                    <w:right w:val="none" w:sz="0" w:space="0" w:color="auto"/>
                  </w:divBdr>
                </w:div>
                <w:div w:id="1929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624715">
          <w:marLeft w:val="0"/>
          <w:marRight w:val="0"/>
          <w:marTop w:val="0"/>
          <w:marBottom w:val="0"/>
          <w:divBdr>
            <w:top w:val="none" w:sz="0" w:space="0" w:color="auto"/>
            <w:left w:val="none" w:sz="0" w:space="0" w:color="auto"/>
            <w:bottom w:val="none" w:sz="0" w:space="0" w:color="auto"/>
            <w:right w:val="none" w:sz="0" w:space="0" w:color="auto"/>
          </w:divBdr>
        </w:div>
        <w:div w:id="860319149">
          <w:marLeft w:val="0"/>
          <w:marRight w:val="0"/>
          <w:marTop w:val="0"/>
          <w:marBottom w:val="0"/>
          <w:divBdr>
            <w:top w:val="none" w:sz="0" w:space="0" w:color="auto"/>
            <w:left w:val="none" w:sz="0" w:space="0" w:color="auto"/>
            <w:bottom w:val="none" w:sz="0" w:space="0" w:color="auto"/>
            <w:right w:val="none" w:sz="0" w:space="0" w:color="auto"/>
          </w:divBdr>
        </w:div>
        <w:div w:id="886452745">
          <w:marLeft w:val="0"/>
          <w:marRight w:val="0"/>
          <w:marTop w:val="0"/>
          <w:marBottom w:val="0"/>
          <w:divBdr>
            <w:top w:val="none" w:sz="0" w:space="0" w:color="auto"/>
            <w:left w:val="none" w:sz="0" w:space="0" w:color="auto"/>
            <w:bottom w:val="none" w:sz="0" w:space="0" w:color="auto"/>
            <w:right w:val="none" w:sz="0" w:space="0" w:color="auto"/>
          </w:divBdr>
        </w:div>
        <w:div w:id="436289623">
          <w:marLeft w:val="0"/>
          <w:marRight w:val="0"/>
          <w:marTop w:val="0"/>
          <w:marBottom w:val="0"/>
          <w:divBdr>
            <w:top w:val="none" w:sz="0" w:space="0" w:color="auto"/>
            <w:left w:val="none" w:sz="0" w:space="0" w:color="auto"/>
            <w:bottom w:val="none" w:sz="0" w:space="0" w:color="auto"/>
            <w:right w:val="none" w:sz="0" w:space="0" w:color="auto"/>
          </w:divBdr>
        </w:div>
      </w:divsChild>
    </w:div>
    <w:div w:id="1475219161">
      <w:bodyDiv w:val="1"/>
      <w:marLeft w:val="0"/>
      <w:marRight w:val="0"/>
      <w:marTop w:val="0"/>
      <w:marBottom w:val="0"/>
      <w:divBdr>
        <w:top w:val="none" w:sz="0" w:space="0" w:color="auto"/>
        <w:left w:val="none" w:sz="0" w:space="0" w:color="auto"/>
        <w:bottom w:val="none" w:sz="0" w:space="0" w:color="auto"/>
        <w:right w:val="none" w:sz="0" w:space="0" w:color="auto"/>
      </w:divBdr>
    </w:div>
    <w:div w:id="1628470787">
      <w:bodyDiv w:val="1"/>
      <w:marLeft w:val="0"/>
      <w:marRight w:val="0"/>
      <w:marTop w:val="0"/>
      <w:marBottom w:val="0"/>
      <w:divBdr>
        <w:top w:val="none" w:sz="0" w:space="0" w:color="auto"/>
        <w:left w:val="none" w:sz="0" w:space="0" w:color="auto"/>
        <w:bottom w:val="none" w:sz="0" w:space="0" w:color="auto"/>
        <w:right w:val="none" w:sz="0" w:space="0" w:color="auto"/>
      </w:divBdr>
    </w:div>
    <w:div w:id="1776829330">
      <w:bodyDiv w:val="1"/>
      <w:marLeft w:val="0"/>
      <w:marRight w:val="0"/>
      <w:marTop w:val="0"/>
      <w:marBottom w:val="0"/>
      <w:divBdr>
        <w:top w:val="none" w:sz="0" w:space="0" w:color="auto"/>
        <w:left w:val="none" w:sz="0" w:space="0" w:color="auto"/>
        <w:bottom w:val="none" w:sz="0" w:space="0" w:color="auto"/>
        <w:right w:val="none" w:sz="0" w:space="0" w:color="auto"/>
      </w:divBdr>
    </w:div>
    <w:div w:id="1851945866">
      <w:bodyDiv w:val="1"/>
      <w:marLeft w:val="0"/>
      <w:marRight w:val="0"/>
      <w:marTop w:val="0"/>
      <w:marBottom w:val="0"/>
      <w:divBdr>
        <w:top w:val="none" w:sz="0" w:space="0" w:color="auto"/>
        <w:left w:val="none" w:sz="0" w:space="0" w:color="auto"/>
        <w:bottom w:val="none" w:sz="0" w:space="0" w:color="auto"/>
        <w:right w:val="none" w:sz="0" w:space="0" w:color="auto"/>
      </w:divBdr>
    </w:div>
    <w:div w:id="1901671918">
      <w:bodyDiv w:val="1"/>
      <w:marLeft w:val="0"/>
      <w:marRight w:val="0"/>
      <w:marTop w:val="0"/>
      <w:marBottom w:val="0"/>
      <w:divBdr>
        <w:top w:val="none" w:sz="0" w:space="0" w:color="auto"/>
        <w:left w:val="none" w:sz="0" w:space="0" w:color="auto"/>
        <w:bottom w:val="none" w:sz="0" w:space="0" w:color="auto"/>
        <w:right w:val="none" w:sz="0" w:space="0" w:color="auto"/>
      </w:divBdr>
    </w:div>
    <w:div w:id="2000964806">
      <w:bodyDiv w:val="1"/>
      <w:marLeft w:val="0"/>
      <w:marRight w:val="0"/>
      <w:marTop w:val="0"/>
      <w:marBottom w:val="0"/>
      <w:divBdr>
        <w:top w:val="none" w:sz="0" w:space="0" w:color="auto"/>
        <w:left w:val="none" w:sz="0" w:space="0" w:color="auto"/>
        <w:bottom w:val="none" w:sz="0" w:space="0" w:color="auto"/>
        <w:right w:val="none" w:sz="0" w:space="0" w:color="auto"/>
      </w:divBdr>
    </w:div>
    <w:div w:id="2013678930">
      <w:bodyDiv w:val="1"/>
      <w:marLeft w:val="0"/>
      <w:marRight w:val="0"/>
      <w:marTop w:val="0"/>
      <w:marBottom w:val="0"/>
      <w:divBdr>
        <w:top w:val="none" w:sz="0" w:space="0" w:color="auto"/>
        <w:left w:val="none" w:sz="0" w:space="0" w:color="auto"/>
        <w:bottom w:val="none" w:sz="0" w:space="0" w:color="auto"/>
        <w:right w:val="none" w:sz="0" w:space="0" w:color="auto"/>
      </w:divBdr>
      <w:divsChild>
        <w:div w:id="2131631980">
          <w:marLeft w:val="0"/>
          <w:marRight w:val="0"/>
          <w:marTop w:val="0"/>
          <w:marBottom w:val="0"/>
          <w:divBdr>
            <w:top w:val="none" w:sz="0" w:space="0" w:color="auto"/>
            <w:left w:val="none" w:sz="0" w:space="0" w:color="auto"/>
            <w:bottom w:val="none" w:sz="0" w:space="0" w:color="auto"/>
            <w:right w:val="none" w:sz="0" w:space="0" w:color="auto"/>
          </w:divBdr>
        </w:div>
        <w:div w:id="95755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www.petfinder.com/cat-breeds/Nebelung" TargetMode="External"/><Relationship Id="rId2" Type="http://schemas.openxmlformats.org/officeDocument/2006/relationships/styles" Target="styles.xml"/><Relationship Id="rId16" Type="http://schemas.openxmlformats.org/officeDocument/2006/relationships/hyperlink" Target="http://tica.org/public/breeds/nb/intro.php"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nebelungs.org/"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697</Words>
  <Characters>3768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3</cp:revision>
  <dcterms:created xsi:type="dcterms:W3CDTF">2010-09-21T14:39:00Z</dcterms:created>
  <dcterms:modified xsi:type="dcterms:W3CDTF">2010-09-21T14:40:00Z</dcterms:modified>
</cp:coreProperties>
</file>